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A3" w:rsidRPr="00F15A0E" w:rsidRDefault="00C76181" w:rsidP="00F15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0E">
        <w:rPr>
          <w:rFonts w:ascii="Times New Roman" w:hAnsi="Times New Roman" w:cs="Times New Roman"/>
          <w:b/>
          <w:sz w:val="28"/>
          <w:szCs w:val="28"/>
        </w:rPr>
        <w:t>Перечень информации, подлежащей обязательному раскрытию в соответствии с требованиями законодательства Российской Федерации по состоянию на 3</w:t>
      </w:r>
      <w:r w:rsidR="00B145A9">
        <w:rPr>
          <w:rFonts w:ascii="Times New Roman" w:hAnsi="Times New Roman" w:cs="Times New Roman"/>
          <w:b/>
          <w:sz w:val="28"/>
          <w:szCs w:val="28"/>
        </w:rPr>
        <w:t>1</w:t>
      </w:r>
      <w:r w:rsidRPr="00F15A0E">
        <w:rPr>
          <w:rFonts w:ascii="Times New Roman" w:hAnsi="Times New Roman" w:cs="Times New Roman"/>
          <w:b/>
          <w:sz w:val="28"/>
          <w:szCs w:val="28"/>
        </w:rPr>
        <w:t>.</w:t>
      </w:r>
      <w:r w:rsidR="00B145A9"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Pr="00F15A0E">
        <w:rPr>
          <w:rFonts w:ascii="Times New Roman" w:hAnsi="Times New Roman" w:cs="Times New Roman"/>
          <w:b/>
          <w:sz w:val="28"/>
          <w:szCs w:val="28"/>
        </w:rPr>
        <w:t>.2019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8"/>
      </w:tblGrid>
      <w:tr w:rsidR="00C76181" w:rsidRPr="00F15A0E" w:rsidTr="00F15A0E">
        <w:tc>
          <w:tcPr>
            <w:tcW w:w="704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4388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Раскрытие информации</w:t>
            </w:r>
          </w:p>
        </w:tc>
      </w:tr>
      <w:tr w:rsidR="00C76181" w:rsidRPr="00F15A0E" w:rsidTr="00F15A0E">
        <w:tc>
          <w:tcPr>
            <w:tcW w:w="704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Информация о полученных кредитных рейтингах Общества</w:t>
            </w:r>
          </w:p>
        </w:tc>
        <w:tc>
          <w:tcPr>
            <w:tcW w:w="4388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Известных эмитенту кредитных рейтингов нет</w:t>
            </w:r>
          </w:p>
        </w:tc>
      </w:tr>
      <w:tr w:rsidR="00C76181" w:rsidRPr="00F15A0E" w:rsidTr="00F15A0E">
        <w:tc>
          <w:tcPr>
            <w:tcW w:w="704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76181" w:rsidRPr="00F15A0E" w:rsidRDefault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Соотношение собственных и заемных средств</w:t>
            </w:r>
          </w:p>
        </w:tc>
        <w:tc>
          <w:tcPr>
            <w:tcW w:w="4388" w:type="dxa"/>
          </w:tcPr>
          <w:p w:rsidR="00C76181" w:rsidRPr="00F15A0E" w:rsidRDefault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средства, по данным бухгалтерского баланса (форма№1) = 2 </w:t>
            </w:r>
            <w:r w:rsidR="00B145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45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  <w:r w:rsidR="00B145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15A0E" w:rsidRPr="00F15A0E" w:rsidRDefault="00F15A0E" w:rsidP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Заемные средства по данным бухгалтерского баланса (форма №1) = 0 руб.</w:t>
            </w:r>
          </w:p>
          <w:p w:rsidR="00F15A0E" w:rsidRPr="00F15A0E" w:rsidRDefault="00F15A0E" w:rsidP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Соотношение собственных и заемных средств</w:t>
            </w:r>
          </w:p>
          <w:p w:rsidR="00F15A0E" w:rsidRPr="00F15A0E" w:rsidRDefault="00F15A0E" w:rsidP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К=С/З</w:t>
            </w:r>
          </w:p>
        </w:tc>
      </w:tr>
      <w:tr w:rsidR="00C76181" w:rsidRPr="00F15A0E" w:rsidTr="00F15A0E">
        <w:tc>
          <w:tcPr>
            <w:tcW w:w="704" w:type="dxa"/>
          </w:tcPr>
          <w:p w:rsidR="00C76181" w:rsidRPr="00F15A0E" w:rsidRDefault="00C7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C76181" w:rsidRPr="00F15A0E" w:rsidRDefault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Сведения о банке-депозитарии, осуществляющем администрирование депозитных расписок Общества</w:t>
            </w:r>
          </w:p>
        </w:tc>
        <w:tc>
          <w:tcPr>
            <w:tcW w:w="4388" w:type="dxa"/>
          </w:tcPr>
          <w:p w:rsidR="00C76181" w:rsidRPr="00F15A0E" w:rsidRDefault="00F1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A0E">
              <w:rPr>
                <w:rFonts w:ascii="Times New Roman" w:hAnsi="Times New Roman" w:cs="Times New Roman"/>
                <w:sz w:val="24"/>
                <w:szCs w:val="24"/>
              </w:rPr>
              <w:t>Сведения о банке-депозитарии, осуществляющем администрирование депозитных расписок Общества, отсутствуют</w:t>
            </w:r>
          </w:p>
        </w:tc>
      </w:tr>
    </w:tbl>
    <w:p w:rsidR="00C76181" w:rsidRDefault="00C76181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Default="00F15A0E">
      <w:pPr>
        <w:rPr>
          <w:rFonts w:ascii="Times New Roman" w:hAnsi="Times New Roman" w:cs="Times New Roman"/>
        </w:rPr>
      </w:pPr>
    </w:p>
    <w:p w:rsidR="00F15A0E" w:rsidRPr="00F15A0E" w:rsidRDefault="00F15A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Паслён Р.С.</w:t>
      </w:r>
    </w:p>
    <w:sectPr w:rsidR="00F15A0E" w:rsidRPr="00F1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81"/>
    <w:rsid w:val="006C772F"/>
    <w:rsid w:val="00B145A9"/>
    <w:rsid w:val="00C76181"/>
    <w:rsid w:val="00F15A0E"/>
    <w:rsid w:val="00FB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7135"/>
  <w15:chartTrackingRefBased/>
  <w15:docId w15:val="{DA4C7028-BC1A-4016-917F-1B0B7D77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МУПП ВМЭС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Паслён Роман Сергеевич</dc:creator>
  <cp:keywords/>
  <dc:description/>
  <cp:lastModifiedBy>Паслён Роман Сергеевич</cp:lastModifiedBy>
  <cp:revision>2</cp:revision>
  <cp:lastPrinted>2019-11-11T04:17:00Z</cp:lastPrinted>
  <dcterms:created xsi:type="dcterms:W3CDTF">2020-02-18T05:17:00Z</dcterms:created>
  <dcterms:modified xsi:type="dcterms:W3CDTF">2020-02-18T05:17:00Z</dcterms:modified>
</cp:coreProperties>
</file>